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b/>
          <w:bCs/>
          <w:color w:val="000000"/>
        </w:rPr>
        <w:t xml:space="preserve">Аннотация к рабочей программе учебного предмета «Литература» (предметная линия учебников под редакцией </w:t>
      </w:r>
      <w:proofErr w:type="spellStart"/>
      <w:r>
        <w:rPr>
          <w:rStyle w:val="c6"/>
          <w:b/>
          <w:bCs/>
          <w:color w:val="000000"/>
        </w:rPr>
        <w:t>В.Я.Коровиной</w:t>
      </w:r>
      <w:proofErr w:type="spellEnd"/>
      <w:r>
        <w:rPr>
          <w:rStyle w:val="c6"/>
          <w:b/>
          <w:bCs/>
          <w:color w:val="000000"/>
        </w:rPr>
        <w:t>) 5-9 классы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Рабочая программа по литературе является составной частью основной образовательной программы основного общего образования МБОУ «Просто-</w:t>
      </w:r>
      <w:proofErr w:type="spellStart"/>
      <w:r>
        <w:rPr>
          <w:rStyle w:val="c2"/>
          <w:color w:val="000000"/>
        </w:rPr>
        <w:t>Челнинская</w:t>
      </w:r>
      <w:proofErr w:type="spellEnd"/>
      <w:r>
        <w:rPr>
          <w:rStyle w:val="c2"/>
          <w:color w:val="000000"/>
        </w:rPr>
        <w:t xml:space="preserve"> ООШ».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Рабочая программа разработана в соответствии со следующими нормативными документами:  Федеральным законом РФ от 29.12.12 № 273-ФЗ «Об образовании в Российской</w:t>
      </w:r>
      <w:r>
        <w:rPr>
          <w:rStyle w:val="c5"/>
          <w:rFonts w:ascii="Cambria Math" w:hAnsi="Cambria Math" w:cs="Cambria Math"/>
          <w:color w:val="000000"/>
        </w:rPr>
        <w:t>⎫</w:t>
      </w:r>
      <w:r>
        <w:rPr>
          <w:rStyle w:val="c2"/>
          <w:color w:val="000000"/>
        </w:rPr>
        <w:t> Федерации»;  требованиями федерального государственного образовательного стандарта основного</w:t>
      </w:r>
      <w:r>
        <w:rPr>
          <w:rStyle w:val="c5"/>
          <w:rFonts w:ascii="Cambria Math" w:hAnsi="Cambria Math" w:cs="Cambria Math"/>
          <w:color w:val="000000"/>
        </w:rPr>
        <w:t>⎫</w:t>
      </w:r>
      <w:r>
        <w:rPr>
          <w:rStyle w:val="c2"/>
          <w:color w:val="000000"/>
        </w:rPr>
        <w:t xml:space="preserve"> общего образования, утвержденными приказом Министерства образования и науки РФ от 17.12.2010 г. № 1897 «Об утверждении федерального государственного образовательного стандарта основного общего образования» (с изменениями, утв. приказом </w:t>
      </w:r>
      <w:proofErr w:type="spellStart"/>
      <w:r>
        <w:rPr>
          <w:rStyle w:val="c2"/>
          <w:color w:val="000000"/>
        </w:rPr>
        <w:t>Минобрнауки</w:t>
      </w:r>
      <w:proofErr w:type="spellEnd"/>
      <w:r>
        <w:rPr>
          <w:rStyle w:val="c2"/>
          <w:color w:val="000000"/>
        </w:rPr>
        <w:t xml:space="preserve"> от 29 декабря 2014 г. № 1644); с учетом  примерной основной образовательной программы основного общего образования, авторской программы по литературе.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Рабочая программа соответствует учебно-методическому комплекту, который включает: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• </w:t>
      </w:r>
      <w:proofErr w:type="spellStart"/>
      <w:r>
        <w:rPr>
          <w:rStyle w:val="c2"/>
          <w:color w:val="000000"/>
        </w:rPr>
        <w:t>В.Я.Коровина</w:t>
      </w:r>
      <w:proofErr w:type="spellEnd"/>
      <w:r>
        <w:rPr>
          <w:rStyle w:val="c2"/>
          <w:color w:val="000000"/>
        </w:rPr>
        <w:t xml:space="preserve">, </w:t>
      </w:r>
      <w:proofErr w:type="spellStart"/>
      <w:r>
        <w:rPr>
          <w:rStyle w:val="c2"/>
          <w:color w:val="000000"/>
        </w:rPr>
        <w:t>В.П.Журавлев</w:t>
      </w:r>
      <w:proofErr w:type="spellEnd"/>
      <w:r>
        <w:rPr>
          <w:rStyle w:val="c2"/>
          <w:color w:val="000000"/>
        </w:rPr>
        <w:t xml:space="preserve">, </w:t>
      </w:r>
      <w:proofErr w:type="spellStart"/>
      <w:r>
        <w:rPr>
          <w:rStyle w:val="c2"/>
          <w:color w:val="000000"/>
        </w:rPr>
        <w:t>В.И.Коровин</w:t>
      </w:r>
      <w:proofErr w:type="spellEnd"/>
      <w:r>
        <w:rPr>
          <w:rStyle w:val="c2"/>
          <w:color w:val="000000"/>
        </w:rPr>
        <w:t>. Литература – 5, ч.1, 2. ОАО «</w:t>
      </w:r>
      <w:r w:rsidR="008B715A">
        <w:rPr>
          <w:rStyle w:val="c2"/>
          <w:color w:val="000000"/>
        </w:rPr>
        <w:t>Издательство «Просвещение», 2015</w:t>
      </w:r>
      <w:r>
        <w:rPr>
          <w:rStyle w:val="c2"/>
          <w:color w:val="000000"/>
        </w:rPr>
        <w:t>;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• </w:t>
      </w:r>
      <w:proofErr w:type="spellStart"/>
      <w:r>
        <w:rPr>
          <w:rStyle w:val="c2"/>
          <w:color w:val="000000"/>
        </w:rPr>
        <w:t>В.П.Полухина</w:t>
      </w:r>
      <w:proofErr w:type="spellEnd"/>
      <w:r>
        <w:rPr>
          <w:rStyle w:val="c2"/>
          <w:color w:val="000000"/>
        </w:rPr>
        <w:t xml:space="preserve">, </w:t>
      </w:r>
      <w:proofErr w:type="spellStart"/>
      <w:r>
        <w:rPr>
          <w:rStyle w:val="c2"/>
          <w:color w:val="000000"/>
        </w:rPr>
        <w:t>В.Я.Коровина</w:t>
      </w:r>
      <w:proofErr w:type="spellEnd"/>
      <w:r>
        <w:rPr>
          <w:rStyle w:val="c2"/>
          <w:color w:val="000000"/>
        </w:rPr>
        <w:t xml:space="preserve">, </w:t>
      </w:r>
      <w:proofErr w:type="spellStart"/>
      <w:r>
        <w:rPr>
          <w:rStyle w:val="c2"/>
          <w:color w:val="000000"/>
        </w:rPr>
        <w:t>В.П.Журавлев</w:t>
      </w:r>
      <w:proofErr w:type="spellEnd"/>
      <w:r>
        <w:rPr>
          <w:rStyle w:val="c2"/>
          <w:color w:val="000000"/>
        </w:rPr>
        <w:t xml:space="preserve"> и др. / Под ред. </w:t>
      </w:r>
      <w:proofErr w:type="spellStart"/>
      <w:r>
        <w:rPr>
          <w:rStyle w:val="c2"/>
          <w:color w:val="000000"/>
        </w:rPr>
        <w:t>В.Я.Коровиной</w:t>
      </w:r>
      <w:proofErr w:type="spellEnd"/>
      <w:r>
        <w:rPr>
          <w:rStyle w:val="c2"/>
          <w:color w:val="000000"/>
        </w:rPr>
        <w:t xml:space="preserve"> Литература – 6 в 2 ч. ОАО «</w:t>
      </w:r>
      <w:r w:rsidR="008B715A">
        <w:rPr>
          <w:rStyle w:val="c2"/>
          <w:color w:val="000000"/>
        </w:rPr>
        <w:t>Издательство «Просвещение», 2016</w:t>
      </w:r>
      <w:r>
        <w:rPr>
          <w:rStyle w:val="c2"/>
          <w:color w:val="000000"/>
        </w:rPr>
        <w:t>;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 • </w:t>
      </w:r>
      <w:proofErr w:type="spellStart"/>
      <w:r>
        <w:rPr>
          <w:rStyle w:val="c2"/>
          <w:color w:val="000000"/>
        </w:rPr>
        <w:t>В.Я.Коровина</w:t>
      </w:r>
      <w:proofErr w:type="spellEnd"/>
      <w:r>
        <w:rPr>
          <w:rStyle w:val="c2"/>
          <w:color w:val="000000"/>
        </w:rPr>
        <w:t xml:space="preserve"> Литература </w:t>
      </w:r>
      <w:r w:rsidR="008B715A">
        <w:rPr>
          <w:rStyle w:val="c2"/>
          <w:color w:val="000000"/>
        </w:rPr>
        <w:t>– 7, ч.1,2 М.: Просвещение, 2017</w:t>
      </w:r>
      <w:r>
        <w:rPr>
          <w:rStyle w:val="c2"/>
          <w:color w:val="000000"/>
        </w:rPr>
        <w:t>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• </w:t>
      </w:r>
      <w:proofErr w:type="spellStart"/>
      <w:r>
        <w:rPr>
          <w:rStyle w:val="c2"/>
          <w:color w:val="000000"/>
        </w:rPr>
        <w:t>В.Я.Коровина</w:t>
      </w:r>
      <w:proofErr w:type="spellEnd"/>
      <w:r>
        <w:rPr>
          <w:rStyle w:val="c2"/>
          <w:color w:val="000000"/>
        </w:rPr>
        <w:t xml:space="preserve"> Литература </w:t>
      </w:r>
      <w:r w:rsidR="008B715A">
        <w:rPr>
          <w:rStyle w:val="c2"/>
          <w:color w:val="000000"/>
        </w:rPr>
        <w:t>– 8, ч.1,2 М.: Просвещение, 2021</w:t>
      </w:r>
      <w:r>
        <w:rPr>
          <w:rStyle w:val="c2"/>
          <w:color w:val="000000"/>
        </w:rPr>
        <w:t>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• </w:t>
      </w:r>
      <w:proofErr w:type="spellStart"/>
      <w:r>
        <w:rPr>
          <w:rStyle w:val="c2"/>
          <w:color w:val="000000"/>
        </w:rPr>
        <w:t>В.Я.Коровина</w:t>
      </w:r>
      <w:proofErr w:type="spellEnd"/>
      <w:r>
        <w:rPr>
          <w:rStyle w:val="c2"/>
          <w:color w:val="000000"/>
        </w:rPr>
        <w:t xml:space="preserve"> Литература – 9, </w:t>
      </w:r>
      <w:r w:rsidR="008B715A">
        <w:rPr>
          <w:rStyle w:val="c2"/>
          <w:color w:val="000000"/>
        </w:rPr>
        <w:t>ч.1,2 М.: Просвещение, 2019</w:t>
      </w:r>
      <w:r>
        <w:rPr>
          <w:rStyle w:val="c2"/>
          <w:color w:val="000000"/>
        </w:rPr>
        <w:t>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Литература – учебный предмет, направленный на получение знаний о содержании, смыслах и языке произведений словесного творчества, освоение общекультурных навыков чтения, восприятия и понимания литературных произведений, выражения себя в слове, а также на развитие эмоциональной сферы личности, образного, ассоциативного и логического мышления. Через литературу осуществляется передача от поколения к поколению нравственных и эстетических традиций русской и мировой культуры. Знакомство с фольклорными и литературными произведениями разных времен и народов, их, обсуждение, анализ и интерпретация предоставляют учащимся возможность эстетического и этического самоопределения, приобщают их к миру многообразных идей и представлений, выработанных человечеством, способствуют формированию гражданской позиции и национально-культурной идентичности, а также умению воспринимать родную культуру в контексте мировой. Стратегическая цель изучения литературы в школе – формирование потребности в качественном чтении, культуры читательского восприятия и понимания литературных текстов. Это предполагает постижение художественной литературы как вида искусства, целенаправленное развитие способности учащегося к адекватному восприятию и пониманию смысла самых различных литературных произведений и самостоятельному истолкованию прочитанного в устной и письменной форме. На основе формируемого при этом навыка у учащихся развивается умение пользоваться литературным языком как инструментом для выражения собственных мыслей и ощущений, воспитывается потребность в чтении, рефлексии, формируется художественный вкус. Изучение литературы в основной школе (5-9 классы) закладывает для достижения этих целей необходимый фундамент. Основным объектом изучения литературы как школьного предмета является литературное произведение в его жанрово-родовой и историко-культурной специфике, а предметом литературного образования в целом – системная деятельность школьников по освоению навыков культурного чтения и письма, последовательно формирующихся на уроках литературы. Изучение литературы в школе решает следующие образовательные задачи: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 •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</w:t>
      </w:r>
      <w:r>
        <w:rPr>
          <w:rStyle w:val="c2"/>
          <w:color w:val="000000"/>
        </w:rPr>
        <w:lastRenderedPageBreak/>
        <w:t>диалога с автором произведения, с разнообразными читательскими позициями; осознание значимости чтения и изучения литературы для своего дальнейшего развития;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 • формирование отношения к литературе как к одной из основных национальн</w:t>
      </w:r>
      <w:proofErr w:type="gramStart"/>
      <w:r>
        <w:rPr>
          <w:rStyle w:val="c2"/>
          <w:color w:val="000000"/>
        </w:rPr>
        <w:t>о-</w:t>
      </w:r>
      <w:proofErr w:type="gramEnd"/>
      <w:r>
        <w:rPr>
          <w:rStyle w:val="c2"/>
          <w:color w:val="000000"/>
        </w:rPr>
        <w:t xml:space="preserve"> культурных ценностей народа, к особому способу познания жизни;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• обеспечение культурной самоидентификации, осознание коммуникативн</w:t>
      </w:r>
      <w:proofErr w:type="gramStart"/>
      <w:r>
        <w:rPr>
          <w:rStyle w:val="c2"/>
          <w:color w:val="000000"/>
        </w:rPr>
        <w:t>о-</w:t>
      </w:r>
      <w:proofErr w:type="gramEnd"/>
      <w:r>
        <w:rPr>
          <w:rStyle w:val="c2"/>
          <w:color w:val="000000"/>
        </w:rPr>
        <w:t xml:space="preserve"> эстетических возможностей языка на основе изучения выдающихся произведений российской культуры, культуры своего народа, мировой культуры;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• развитие представлений о литературном произведении как о художественном мире, особым образом построенном автором; овладение процедурами смыслового и эстетического анализа текста на основе понимания принципиальных отличий литературного художественного текста </w:t>
      </w:r>
      <w:proofErr w:type="gramStart"/>
      <w:r>
        <w:rPr>
          <w:rStyle w:val="c2"/>
          <w:color w:val="000000"/>
        </w:rPr>
        <w:t>от</w:t>
      </w:r>
      <w:proofErr w:type="gramEnd"/>
      <w:r>
        <w:rPr>
          <w:rStyle w:val="c2"/>
          <w:color w:val="000000"/>
        </w:rPr>
        <w:t xml:space="preserve"> научного, делового, публицистического и т. п.;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•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• воспитание квалифицированного читателя со сформированным эстетическим вкусом; воспитание культуры понимания чужой позиции; ответственного отношения к разнообразным художественным смыслам, а также к ценностным позициям других людей, к культуре других эпох и народов; развитие способности понимать литературные художественные произведения, отражающие разные этнокультурные традиции;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• воспитание у читателя культуры выражения собственной позиции, способности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развитие коммуникативн</w:t>
      </w:r>
      <w:proofErr w:type="gramStart"/>
      <w:r>
        <w:rPr>
          <w:rStyle w:val="c2"/>
          <w:color w:val="000000"/>
        </w:rPr>
        <w:t>о-</w:t>
      </w:r>
      <w:proofErr w:type="gramEnd"/>
      <w:r>
        <w:rPr>
          <w:rStyle w:val="c2"/>
          <w:color w:val="000000"/>
        </w:rPr>
        <w:t xml:space="preserve"> эстетических способностей через активизацию речи, творческого мышления и воображения, исследовательской и творческой рефлексии. Процесс обучения в основной школе должен быть построен так, чтобы его вектор был направлен на решение этих задач, которое может быть условно завершено лишь в старшей школе. Следует учитывать, что и само решение этих задач – специфично, достигаемый результат – не четкий и окончательный; скорее результатом будет создание условий для протекания постоянного процесса (именно поэтому многие задачи описываются через термины «формирование», «развитие», которые предполагают </w:t>
      </w:r>
      <w:proofErr w:type="spellStart"/>
      <w:r>
        <w:rPr>
          <w:rStyle w:val="c2"/>
          <w:color w:val="000000"/>
        </w:rPr>
        <w:t>процессуальность</w:t>
      </w:r>
      <w:proofErr w:type="spellEnd"/>
      <w:r>
        <w:rPr>
          <w:rStyle w:val="c2"/>
          <w:color w:val="000000"/>
        </w:rPr>
        <w:t>). Особенности программы по литературе Программа по литературе строится с учетом: − лучших традиций отечественной методики преподавания литературы; − традиций изучения конкретных произведений (прежде всего русской и зарубежной классики), сложившихся в школьной практике; − традиций научного анализа, а также художественной интерпретации средствами литературы и других видов искусств литературных произведений, входящих в национальный литературный канон; − необходимой вариативности любой программы по литературе при сохранении обязательных базовых элементов содержания; − соответствия рекомендуемых к изучению литературных произведений возрастным и психологическим особенностям учащихся; − требований современного исторического контекста; − количества учебного времени, отведенного на изучение литературы.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Программа дает автору рабочей программы свободу в распределении материала по годам обучения и четвертям, в выстраивании собственной логики его компоновки.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 xml:space="preserve">В соответствии с действующим законодательством «образовательные программы самостоятельно разрабатываются и утверждаются организацией, осуществляющей образовательную деятельность». Это значит, что конкретный учитель, опираясь на ФГОС и примерную программу, разрабатывает собственную рабочую программу в соответствии с локальными нормативными правовыми актами образовательной организации. Он может также воспользоваться программами других авторов (например, авторов того или иного учебника), при необходимости доработав их. При этом он имеет право опираться на </w:t>
      </w:r>
      <w:r>
        <w:rPr>
          <w:rStyle w:val="c2"/>
          <w:color w:val="000000"/>
        </w:rPr>
        <w:lastRenderedPageBreak/>
        <w:t>какую-то одну линию учебников, использовать несколько учебников или учебных пособий.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Содержание программы по литературе включает в себя указание литературных произведений и их авторов. Также в программе присутствуют единицы более высокого порядка (жанрово-тематические объединения произведений; группы авторов, обзоры). Отдельно вынесен список теоретических понятий, подлежащих освоению в основной школе.</w:t>
      </w:r>
    </w:p>
    <w:p w:rsidR="00DF423F" w:rsidRDefault="00DF423F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Style w:val="c2"/>
          <w:color w:val="000000"/>
        </w:rPr>
      </w:pPr>
      <w:r>
        <w:rPr>
          <w:rStyle w:val="c2"/>
          <w:color w:val="000000"/>
        </w:rPr>
        <w:t>Количество часов на изучение предмета: 5, 6, 9 классы: в неделю – 3 часа, в год – 5,6 классы-105 часов, 9 класс-102 часа; 7, 8 классы: в неделю – 2 часа, в год – 68 часов. Текущий контроль успеваемости и промежуточная аттестация проводятся в соответствии с Положением о формах, периодичности и порядке проведения текущего контроля успеваемости и промежуточной аттестации обучающихся.</w:t>
      </w:r>
    </w:p>
    <w:p w:rsidR="007F3990" w:rsidRDefault="007F3990" w:rsidP="00DF423F">
      <w:pPr>
        <w:pStyle w:val="c1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Срок реализации-5 лет.</w:t>
      </w:r>
      <w:bookmarkStart w:id="0" w:name="_GoBack"/>
      <w:bookmarkEnd w:id="0"/>
    </w:p>
    <w:p w:rsidR="00DF423F" w:rsidRDefault="00DF423F"/>
    <w:sectPr w:rsidR="00DF4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23F"/>
    <w:rsid w:val="004532C9"/>
    <w:rsid w:val="005316A4"/>
    <w:rsid w:val="007F3990"/>
    <w:rsid w:val="008B715A"/>
    <w:rsid w:val="00DF423F"/>
    <w:rsid w:val="00F0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DF4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F423F"/>
  </w:style>
  <w:style w:type="character" w:customStyle="1" w:styleId="c2">
    <w:name w:val="c2"/>
    <w:basedOn w:val="a0"/>
    <w:rsid w:val="00DF423F"/>
  </w:style>
  <w:style w:type="character" w:customStyle="1" w:styleId="c5">
    <w:name w:val="c5"/>
    <w:basedOn w:val="a0"/>
    <w:rsid w:val="00DF42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DF4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DF423F"/>
  </w:style>
  <w:style w:type="character" w:customStyle="1" w:styleId="c2">
    <w:name w:val="c2"/>
    <w:basedOn w:val="a0"/>
    <w:rsid w:val="00DF423F"/>
  </w:style>
  <w:style w:type="character" w:customStyle="1" w:styleId="c5">
    <w:name w:val="c5"/>
    <w:basedOn w:val="a0"/>
    <w:rsid w:val="00DF42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1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1294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3</cp:revision>
  <dcterms:created xsi:type="dcterms:W3CDTF">2022-01-22T05:37:00Z</dcterms:created>
  <dcterms:modified xsi:type="dcterms:W3CDTF">2022-01-22T07:38:00Z</dcterms:modified>
</cp:coreProperties>
</file>